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0F5" w:rsidRPr="00D158AF" w:rsidRDefault="000C40F5" w:rsidP="000C40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58AF">
        <w:rPr>
          <w:rFonts w:ascii="Times New Roman" w:eastAsia="Calibri" w:hAnsi="Times New Roman" w:cs="Times New Roman"/>
          <w:b/>
          <w:bCs/>
          <w:sz w:val="24"/>
          <w:szCs w:val="24"/>
        </w:rPr>
        <w:t>ТЕХНИЧЕСКОЕ ЗАДАНИЕ</w:t>
      </w:r>
    </w:p>
    <w:p w:rsidR="000C40F5" w:rsidRPr="00A93D04" w:rsidRDefault="000C40F5" w:rsidP="000C40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D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приобретение запасных частей, материалов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имущества</w:t>
      </w:r>
      <w:r w:rsidRPr="00A93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A93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A93D04">
        <w:rPr>
          <w:rFonts w:ascii="Times New Roman" w:eastAsia="Times New Roman" w:hAnsi="Times New Roman" w:cs="Times New Roman"/>
          <w:sz w:val="24"/>
          <w:szCs w:val="24"/>
          <w:lang w:eastAsia="ru-RU"/>
        </w:rPr>
        <w:t>(ДТО_тех).</w:t>
      </w:r>
    </w:p>
    <w:p w:rsidR="000C40F5" w:rsidRPr="00D158AF" w:rsidRDefault="000C40F5" w:rsidP="000C40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D158AF">
        <w:rPr>
          <w:rFonts w:ascii="Times New Roman" w:eastAsia="Calibri" w:hAnsi="Times New Roman" w:cs="Times New Roman"/>
          <w:b/>
          <w:bCs/>
          <w:sz w:val="26"/>
          <w:szCs w:val="26"/>
        </w:rPr>
        <w:t>ОПИСАНИЕ ОБЪЕКТА ЗАКУПКИ</w:t>
      </w:r>
    </w:p>
    <w:p w:rsidR="000C40F5" w:rsidRPr="00D158AF" w:rsidRDefault="000C40F5" w:rsidP="000C40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40F5" w:rsidRPr="00D158AF" w:rsidRDefault="000C40F5" w:rsidP="000C40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D158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1. Наименование и описание объекта закупки (функциональные, технические и качественные характеристики, эксплуатационные характеристики объекта закупки (при необходимости)), количество товара:</w:t>
      </w: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40F5" w:rsidRPr="008B7BDD" w:rsidRDefault="000C40F5" w:rsidP="000C40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запасных частей, материалов и имущества для ремонта т</w:t>
      </w:r>
      <w:r w:rsidRPr="008B7BDD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ехники Главного управления МЧС России по Чувашской Республике - Чувашии.</w:t>
      </w:r>
    </w:p>
    <w:p w:rsidR="000C40F5" w:rsidRPr="00D158AF" w:rsidRDefault="000C40F5" w:rsidP="000C40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58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закупаемого Товара:</w:t>
      </w: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не определен, количество наименований (позиций) запасных частей, материалов и имущества для ремонта тех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ники согласно приложению № </w:t>
      </w:r>
      <w:r w:rsidR="000700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0700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заданию</w:t>
      </w: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0F5" w:rsidRPr="00D158AF" w:rsidRDefault="000C40F5" w:rsidP="000C4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функциональным, техническим и качественным характеристикам:</w:t>
      </w: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Качество поставляемых товаров должно соответствовать установленным в Российской Федерации государственным стандартам и требованиям. На поставляемый товар, кот</w:t>
      </w:r>
      <w:bookmarkStart w:id="0" w:name="_GoBack"/>
      <w:bookmarkEnd w:id="0"/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>орый подлежит сертификации в соответствии с законодательством Российской Федерации, Поставщик вместе с товаром, предоставляет Заказчику сертификаты соответствия (и/или декларацию о соответствии, качественное удостоверение установленного образца), подтверждающие его качество и безопасность.</w:t>
      </w:r>
    </w:p>
    <w:p w:rsidR="000C40F5" w:rsidRPr="00D158AF" w:rsidRDefault="000C40F5" w:rsidP="000C4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Запасные части, материалы и имущество для ремонта техники не должны иметь:</w:t>
      </w: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трещин, вздутий, царапин, вмятин и других дефектов, ухудшающих их внешний вид и препятствующих нормальной эксплуатации Товара.</w:t>
      </w:r>
    </w:p>
    <w:p w:rsidR="000C40F5" w:rsidRPr="00D158AF" w:rsidRDefault="000C40F5" w:rsidP="000C4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быть новым,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свойства), не должен находиться в залоге, под арестом или под иным обременением, без загрязнений, деформации и других дефектов. </w:t>
      </w:r>
    </w:p>
    <w:p w:rsidR="000C40F5" w:rsidRPr="00D158AF" w:rsidRDefault="000C40F5" w:rsidP="000C4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Качество, габаритные размеры, применяемость и иные потребительские свойства запасных частей должны соответствовать заявленным фирмой-производителем.</w:t>
      </w:r>
    </w:p>
    <w:p w:rsidR="000C40F5" w:rsidRPr="00D158AF" w:rsidRDefault="000C40F5" w:rsidP="000C4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Предлагаемый товар должен соответствовать техническим характеристикам и условиям, позволяющим эксплуатацию товара по его прямому назначению.</w:t>
      </w:r>
    </w:p>
    <w:p w:rsidR="000C40F5" w:rsidRDefault="000C40F5" w:rsidP="000C40F5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Срок и объем предоставления гарантий качества товара:</w:t>
      </w: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40F5" w:rsidRPr="003D3AB5" w:rsidRDefault="000C40F5" w:rsidP="000C40F5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поставляемый </w:t>
      </w:r>
      <w:r w:rsidRPr="003D3A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Гарантийный срок эксплуатации Товара, установленный Поставщиком на Товар, должен быть не менее срока гарантии завода-производителя </w:t>
      </w:r>
      <w:r w:rsidRPr="003D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исчисляться с</w:t>
      </w:r>
      <w:r w:rsidRPr="003D3AB5">
        <w:rPr>
          <w:rFonts w:ascii="Times New Roman" w:eastAsia="Calibri" w:hAnsi="Times New Roman" w:cs="Times New Roman"/>
          <w:sz w:val="24"/>
          <w:szCs w:val="24"/>
        </w:rPr>
        <w:t xml:space="preserve"> даты подписания Заказчиком в единой информационной системе документа о приемке</w:t>
      </w:r>
      <w:r w:rsidRPr="003D3AB5">
        <w:rPr>
          <w:rFonts w:ascii="Times New Roman" w:eastAsia="Calibri" w:hAnsi="Times New Roman" w:cs="Times New Roman"/>
          <w:color w:val="000000"/>
          <w:sz w:val="24"/>
          <w:szCs w:val="24"/>
        </w:rPr>
        <w:t>, но не менее 12 месяцев.</w:t>
      </w:r>
    </w:p>
    <w:p w:rsidR="000C40F5" w:rsidRPr="003D3AB5" w:rsidRDefault="000C40F5" w:rsidP="000C40F5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3AB5">
        <w:rPr>
          <w:rFonts w:ascii="Times New Roman" w:eastAsia="Calibri" w:hAnsi="Times New Roman" w:cs="Times New Roman"/>
          <w:color w:val="000000"/>
          <w:sz w:val="24"/>
          <w:szCs w:val="24"/>
        </w:rPr>
        <w:t>Гарантийный срок на Товар должен соответствовать гарантийным требованиям, предъявляемым такого вида товарам, и должен подтверждаться документами от производителя (Поставщика).</w:t>
      </w:r>
    </w:p>
    <w:p w:rsidR="000C40F5" w:rsidRPr="003D3AB5" w:rsidRDefault="000C40F5" w:rsidP="000C40F5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3AB5">
        <w:rPr>
          <w:rFonts w:ascii="Times New Roman" w:eastAsia="Calibri" w:hAnsi="Times New Roman" w:cs="Times New Roman"/>
          <w:color w:val="000000"/>
          <w:sz w:val="24"/>
          <w:szCs w:val="24"/>
        </w:rPr>
        <w:t>В период действия гарантийного срока Поставщиком осуществляется гарантийное обслуживание Товара без дополнительной оплаты со стороны Заказчика.</w:t>
      </w:r>
    </w:p>
    <w:p w:rsidR="000C40F5" w:rsidRPr="003D3AB5" w:rsidRDefault="000C40F5" w:rsidP="000C40F5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3AB5">
        <w:rPr>
          <w:rFonts w:ascii="Times New Roman" w:eastAsia="Calibri" w:hAnsi="Times New Roman" w:cs="Times New Roman"/>
          <w:color w:val="000000"/>
          <w:sz w:val="24"/>
          <w:szCs w:val="24"/>
        </w:rPr>
        <w:t>При обнаружении Заказчиком некачественного Товара в период гарантийного срока, Поставщик обязан за свой счет заменить Товар ненадлежащего качества новым Товаром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D3A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D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Замена товара производится в течение </w:t>
      </w:r>
      <w:r w:rsidRPr="003D3AB5">
        <w:rPr>
          <w:rFonts w:ascii="Times New Roman" w:eastAsia="Calibri" w:hAnsi="Times New Roman" w:cs="Times New Roman"/>
          <w:sz w:val="24"/>
          <w:szCs w:val="24"/>
        </w:rPr>
        <w:t>10 (десяти) календарных дней</w:t>
      </w:r>
      <w:r w:rsidRPr="003D3A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момента получения письменного уведомления от Заказчика (в том числе посредством факсимильной связи с последующим направлением оригинала). Убытки, возникшие в связи с заменой товара, несет Поставщик. </w:t>
      </w:r>
    </w:p>
    <w:p w:rsidR="000C40F5" w:rsidRPr="003D3AB5" w:rsidRDefault="000C40F5" w:rsidP="000C40F5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3AB5">
        <w:rPr>
          <w:rFonts w:ascii="Times New Roman" w:eastAsia="Calibri" w:hAnsi="Times New Roman" w:cs="Times New Roman"/>
          <w:color w:val="000000"/>
          <w:sz w:val="24"/>
          <w:szCs w:val="24"/>
        </w:rPr>
        <w:t>В случае замены Товара Поставщик предоставляет гарантию на замененный Товар. Срок гарантии при этом устанавливается Поставщиком или производителем Товара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D3AB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C40F5" w:rsidRDefault="000C40F5" w:rsidP="000C40F5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AB5">
        <w:rPr>
          <w:rFonts w:ascii="Times New Roman" w:eastAsia="Calibri" w:hAnsi="Times New Roman" w:cs="Times New Roman"/>
          <w:sz w:val="24"/>
          <w:szCs w:val="24"/>
        </w:rPr>
        <w:t>Все сопутствующие гарантийному обслуживанию мероприятия (доставка, погрузка, разгрузка) осуществляются силами и за счет Поставщика.</w:t>
      </w:r>
    </w:p>
    <w:p w:rsidR="000C40F5" w:rsidRPr="00D158AF" w:rsidRDefault="000C40F5" w:rsidP="000C4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 Упаковка:</w:t>
      </w: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запасные части, материалы и имущество должны быть упакованы таким образом, чтобы исключить их повреждение и порчу во время транспортировки, погрузки, разгрузки до момента передачи их Заказчику. На упаковку или на Товар должна быть нанесена маркировка завода-производителя. Маркировка должна быть легко читаемой. Упаковка и (или) маркировка запасных частей, материалов и имущества должна содержать все признаки, установленные производителем оборудования – голограммы (в случае, если производитель предусматривает их обязательное наличие) с изображением фирменного знака производителя, содержащие предусмотренные производителем элементы защиты от подделок (микротекст, изменяемый под углом зрения цвет логотипа, и т.п.) при наличии. </w:t>
      </w:r>
    </w:p>
    <w:p w:rsidR="000C40F5" w:rsidRPr="00D158AF" w:rsidRDefault="000C40F5" w:rsidP="000C4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Иные показатели, связанные с определением соответствия поставленного Товара потребностям Заказчика:</w:t>
      </w: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поставляемый Товар, который подлежат сертификации в соответствии с законодательством Российской Федерации, Поставщик вместе с товаром, предоставляет Заказчику сертификаты, подтверждающие его качество и безопасность.</w:t>
      </w:r>
    </w:p>
    <w:p w:rsidR="000C40F5" w:rsidRDefault="000C40F5" w:rsidP="000C4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58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Место доставки товара, сроки поставки Товара: </w:t>
      </w:r>
    </w:p>
    <w:p w:rsidR="000C40F5" w:rsidRPr="00B744CC" w:rsidRDefault="000C40F5" w:rsidP="000C40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44CC">
        <w:rPr>
          <w:rFonts w:ascii="Times New Roman" w:eastAsia="Calibri" w:hAnsi="Times New Roman" w:cs="Times New Roman"/>
          <w:sz w:val="24"/>
          <w:szCs w:val="24"/>
        </w:rPr>
        <w:t xml:space="preserve">Товар поставляется партиями 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течение 3 (трех) календарных дней </w:t>
      </w:r>
      <w:r w:rsidRPr="00B744CC">
        <w:rPr>
          <w:rFonts w:ascii="Times New Roman" w:eastAsia="Calibri" w:hAnsi="Times New Roman" w:cs="Times New Roman"/>
          <w:sz w:val="24"/>
          <w:szCs w:val="24"/>
        </w:rPr>
        <w:t>с момента подачи заявки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Заказчиком</w:t>
      </w:r>
      <w:r w:rsidRPr="00B744CC">
        <w:rPr>
          <w:rFonts w:ascii="Times New Roman" w:eastAsia="Calibri" w:hAnsi="Times New Roman" w:cs="Times New Roman"/>
          <w:sz w:val="24"/>
          <w:szCs w:val="24"/>
        </w:rPr>
        <w:t xml:space="preserve">. Заявка направляется  Заказчиком по электронной почте. Заявка должна содержать </w:t>
      </w:r>
      <w:r>
        <w:rPr>
          <w:rFonts w:ascii="Times New Roman" w:eastAsia="Calibri" w:hAnsi="Times New Roman" w:cs="Times New Roman"/>
          <w:sz w:val="24"/>
          <w:szCs w:val="24"/>
        </w:rPr>
        <w:t>порядковый номер по номенклатуре запасных частей, наименование и количество Товара</w:t>
      </w:r>
      <w:r w:rsidRPr="00B744CC">
        <w:rPr>
          <w:rFonts w:ascii="Times New Roman" w:eastAsia="Calibri" w:hAnsi="Times New Roman" w:cs="Times New Roman"/>
          <w:sz w:val="24"/>
          <w:szCs w:val="24"/>
        </w:rPr>
        <w:t xml:space="preserve">. Поставка Товара осуществляется </w:t>
      </w:r>
      <w:r>
        <w:rPr>
          <w:rFonts w:ascii="Times New Roman" w:eastAsia="Calibri" w:hAnsi="Times New Roman" w:cs="Times New Roman"/>
          <w:sz w:val="24"/>
          <w:szCs w:val="24"/>
        </w:rPr>
        <w:t>Поставщиком партиями по заявке З</w:t>
      </w:r>
      <w:r w:rsidRPr="00B744CC">
        <w:rPr>
          <w:rFonts w:ascii="Times New Roman" w:eastAsia="Calibri" w:hAnsi="Times New Roman" w:cs="Times New Roman"/>
          <w:sz w:val="24"/>
          <w:szCs w:val="24"/>
        </w:rPr>
        <w:t>аказчика с момента за</w:t>
      </w:r>
      <w:r>
        <w:rPr>
          <w:rFonts w:ascii="Times New Roman" w:eastAsia="Calibri" w:hAnsi="Times New Roman" w:cs="Times New Roman"/>
          <w:sz w:val="24"/>
          <w:szCs w:val="24"/>
        </w:rPr>
        <w:t>ключения контракта по 01.10.2026</w:t>
      </w:r>
      <w:r w:rsidRPr="00B744CC">
        <w:rPr>
          <w:rFonts w:ascii="Times New Roman" w:eastAsia="Calibri" w:hAnsi="Times New Roman" w:cs="Times New Roman"/>
          <w:sz w:val="24"/>
          <w:szCs w:val="24"/>
        </w:rPr>
        <w:t xml:space="preserve"> включительно (либо до выборки Товара на цену Контракта).</w:t>
      </w:r>
    </w:p>
    <w:p w:rsidR="000C40F5" w:rsidRDefault="000C40F5" w:rsidP="000C40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Заказчик самостоятельно производит выборку Товара с пункта выдачи, склада, магазина расположенного в г. Чебоксары Чувашской Республики. Выдача Товара должна производиться в рабочие, выходные (суббота и воскресенье) и праздничные дни. </w:t>
      </w:r>
    </w:p>
    <w:p w:rsidR="000C40F5" w:rsidRDefault="000C40F5" w:rsidP="000C40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заявке (решению) Заказчика (большая партия товара или при получении крупногабаритного товара) поставка Товара осуществляется Поставщиком в адрес указанной в заявки в пределах г. Чебоксары Чувашской Республики.</w:t>
      </w:r>
    </w:p>
    <w:p w:rsidR="000C40F5" w:rsidRDefault="000C40F5" w:rsidP="000C40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Поставщик сообщает о готовности выдать Товар по телефону на номер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8(8352) 62-01-56. </w:t>
      </w:r>
      <w:r w:rsidRPr="00A26AEA">
        <w:rPr>
          <w:rFonts w:ascii="Times New Roman" w:eastAsia="Calibri" w:hAnsi="Times New Roman" w:cs="Times New Roman"/>
          <w:sz w:val="24"/>
          <w:szCs w:val="24"/>
        </w:rPr>
        <w:t>Сообщение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также </w:t>
      </w:r>
      <w:r w:rsidRPr="00A26AEA">
        <w:rPr>
          <w:rFonts w:ascii="Times New Roman" w:eastAsia="Calibri" w:hAnsi="Times New Roman" w:cs="Times New Roman"/>
          <w:sz w:val="24"/>
          <w:szCs w:val="24"/>
        </w:rPr>
        <w:t xml:space="preserve"> может быть направлено Заказчику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электронный адрес Заказчика: </w:t>
      </w:r>
      <w:hyperlink r:id="rId6" w:history="1">
        <w:r w:rsidRPr="000552DB">
          <w:rPr>
            <w:rStyle w:val="a3"/>
            <w:rFonts w:ascii="Times New Roman" w:eastAsia="Calibri" w:hAnsi="Times New Roman" w:cs="Times New Roman"/>
            <w:sz w:val="24"/>
            <w:szCs w:val="24"/>
          </w:rPr>
          <w:t>umto-technika@21.mchs.gov.ru</w:t>
        </w:r>
      </w:hyperlink>
    </w:p>
    <w:p w:rsidR="000C40F5" w:rsidRPr="003D3AB5" w:rsidRDefault="000C40F5" w:rsidP="000C40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3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Приемка Товара производится по внешнему виду и комплектности на основании требований пункта 476 Руководства по организации материально-технического обеспечения Министерства Российской Федерации по делам гражданской обороны, чрезвычайным ситуациям и ликвидации последствий стихийных бедствий, утвержденного приказом МЧС России от 1 октября 2020 г. № 737,  в соответствии с Методическими рекомендациями о порядке приемки продукции территориальными органами (учреждениями) и организациями МЧС России» от 20 сентября 2019 г. № НГ-3450.    </w:t>
      </w:r>
    </w:p>
    <w:p w:rsidR="000C40F5" w:rsidRDefault="000C40F5" w:rsidP="000C40F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Заказчик имеет право не принимать Товар с пункта выдачи, склада, магазина, а также возвратить Товар в течение 3 (трех) календарных дней Поставщику (при условии сохранения товарного вида, заводской упаковке) если Товар в заявке  был указан ошибочно или в котором отпала необходимость. </w:t>
      </w:r>
    </w:p>
    <w:p w:rsidR="000C40F5" w:rsidRPr="00D158AF" w:rsidRDefault="000C40F5" w:rsidP="000C40F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ahoma" w:hAnsi="Times New Roman" w:cs="Noto Sans Devanagari"/>
          <w:color w:val="000000"/>
          <w:szCs w:val="20"/>
          <w:lang w:eastAsia="zh-CN" w:bidi="hi-IN"/>
        </w:rPr>
      </w:pPr>
      <w:r w:rsidRPr="00D158AF">
        <w:rPr>
          <w:rFonts w:ascii="Times New Roman" w:eastAsia="Tahoma" w:hAnsi="Times New Roman" w:cs="Noto Sans Devanagari"/>
          <w:b/>
          <w:color w:val="000000"/>
          <w:sz w:val="24"/>
          <w:szCs w:val="24"/>
          <w:lang w:eastAsia="zh-CN" w:bidi="hi-IN"/>
        </w:rPr>
        <w:t>9.</w:t>
      </w:r>
      <w:r w:rsidRPr="00D158AF">
        <w:rPr>
          <w:rFonts w:ascii="Times New Roman" w:eastAsia="Tahoma" w:hAnsi="Times New Roman" w:cs="Noto Sans Devanagari"/>
          <w:color w:val="000000"/>
          <w:sz w:val="24"/>
          <w:szCs w:val="24"/>
          <w:lang w:eastAsia="zh-CN" w:bidi="hi-IN"/>
        </w:rPr>
        <w:t xml:space="preserve"> </w:t>
      </w:r>
      <w:r w:rsidRPr="00D158AF">
        <w:rPr>
          <w:rFonts w:ascii="Times New Roman" w:eastAsia="Tahoma" w:hAnsi="Times New Roman" w:cs="Noto Sans Devanagari"/>
          <w:b/>
          <w:color w:val="000000"/>
          <w:sz w:val="24"/>
          <w:szCs w:val="20"/>
          <w:lang w:eastAsia="zh-CN" w:bidi="hi-IN"/>
        </w:rPr>
        <w:t xml:space="preserve">Сроки и порядок приемки Товара: </w:t>
      </w:r>
      <w:r w:rsidRPr="00D158AF">
        <w:rPr>
          <w:rFonts w:ascii="Times New Roman" w:eastAsia="Tahoma" w:hAnsi="Times New Roman" w:cs="Noto Sans Devanagari"/>
          <w:color w:val="000000"/>
          <w:sz w:val="24"/>
          <w:szCs w:val="20"/>
          <w:lang w:eastAsia="zh-CN" w:bidi="hi-IN"/>
        </w:rPr>
        <w:t>приемка поставленного товара (партии товара) осуществляется уполномоченным представителем (либо приемочной комиссией) Заказчика в присутствии уполномоченного представителя Поставщика, в соответствии с наименованием, количеством и иными характеристиками поставляемого Товара.</w:t>
      </w:r>
    </w:p>
    <w:p w:rsidR="000C40F5" w:rsidRPr="00D158AF" w:rsidRDefault="000C40F5" w:rsidP="000C40F5">
      <w:pPr>
        <w:widowControl w:val="0"/>
        <w:suppressAutoHyphens/>
        <w:spacing w:after="0" w:line="240" w:lineRule="auto"/>
        <w:ind w:right="142" w:firstLine="709"/>
        <w:contextualSpacing/>
        <w:jc w:val="both"/>
        <w:rPr>
          <w:rFonts w:ascii="Times New Roman" w:eastAsia="Tahoma" w:hAnsi="Times New Roman" w:cs="Noto Sans Devanagari"/>
          <w:color w:val="000000"/>
          <w:sz w:val="24"/>
          <w:szCs w:val="20"/>
          <w:lang w:eastAsia="zh-CN" w:bidi="hi-IN"/>
        </w:rPr>
      </w:pPr>
      <w:r w:rsidRPr="00D158AF">
        <w:rPr>
          <w:rFonts w:ascii="Times New Roman" w:eastAsia="Tahoma" w:hAnsi="Times New Roman" w:cs="Noto Sans Devanagari"/>
          <w:color w:val="000000"/>
          <w:sz w:val="24"/>
          <w:szCs w:val="20"/>
          <w:lang w:eastAsia="zh-CN" w:bidi="hi-IN"/>
        </w:rPr>
        <w:t xml:space="preserve">Для проверки Товара в части его соответствия условиям контракта заказчик может проводит экспертизу поставленного Товара. Экспертиза поставленного Товара проводится заказчиком своими силами путем проверки исполнения обязательств поставщика по контракту («внутренняя экспертиза»), либо с привлечением экспертов, экспертных организаций, выбор которых осуществляется в соответствии с Федеральным законом от 5 апреля 2013г. № 44-ФЗ «О контрактной системе в сфере закупок товаров, </w:t>
      </w:r>
      <w:r w:rsidRPr="00D158AF">
        <w:rPr>
          <w:rFonts w:ascii="Times New Roman" w:eastAsia="Tahoma" w:hAnsi="Times New Roman" w:cs="Noto Sans Devanagari"/>
          <w:color w:val="000000"/>
          <w:sz w:val="24"/>
          <w:szCs w:val="20"/>
          <w:lang w:eastAsia="zh-CN" w:bidi="hi-IN"/>
        </w:rPr>
        <w:lastRenderedPageBreak/>
        <w:t>работ, услуг для обеспечения государственных и муниципальных нужд».</w:t>
      </w:r>
    </w:p>
    <w:p w:rsidR="000C40F5" w:rsidRPr="00D158AF" w:rsidRDefault="000C40F5" w:rsidP="000C40F5">
      <w:pPr>
        <w:spacing w:after="0" w:line="237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D158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Форма, срок, и порядок оплаты:</w:t>
      </w:r>
      <w:r w:rsidRPr="00D1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Заказчик обязуется оплатить товар не более чем в течение 7 (семи) рабочих дней с даты подписания Заказчиком документа о приемке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Единой информационной системе.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58AF">
        <w:rPr>
          <w:rFonts w:ascii="Times New Roman" w:eastAsia="Calibri" w:hAnsi="Times New Roman" w:cs="Times New Roman"/>
          <w:sz w:val="24"/>
          <w:szCs w:val="24"/>
        </w:rPr>
        <w:t>Авансирование не предусмотрено.</w:t>
      </w:r>
    </w:p>
    <w:p w:rsidR="005E52BC" w:rsidRDefault="005E52BC" w:rsidP="005E52BC">
      <w:pPr>
        <w:spacing w:after="0" w:line="237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52BC" w:rsidRDefault="005E52BC" w:rsidP="005E52BC">
      <w:pPr>
        <w:spacing w:after="0" w:line="237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E52BC" w:rsidRPr="00F80B2D" w:rsidRDefault="005E52BC" w:rsidP="005E52BC">
      <w:pPr>
        <w:widowControl w:val="0"/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52BC" w:rsidRPr="00F80B2D" w:rsidRDefault="005E52BC" w:rsidP="005E52BC">
      <w:pPr>
        <w:widowControl w:val="0"/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0B2D">
        <w:rPr>
          <w:rFonts w:ascii="Times New Roman" w:hAnsi="Times New Roman" w:cs="Times New Roman"/>
          <w:sz w:val="24"/>
          <w:szCs w:val="24"/>
        </w:rPr>
        <w:t xml:space="preserve">Ответственный за составление технического задания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C40F5">
        <w:rPr>
          <w:rFonts w:ascii="Times New Roman" w:hAnsi="Times New Roman" w:cs="Times New Roman"/>
          <w:sz w:val="24"/>
          <w:szCs w:val="24"/>
        </w:rPr>
        <w:t xml:space="preserve">    Ю.А. Киртаев</w:t>
      </w:r>
    </w:p>
    <w:p w:rsidR="00B32DAA" w:rsidRPr="003D3AB5" w:rsidRDefault="00B32DAA" w:rsidP="00B32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DAA" w:rsidRPr="003D3AB5" w:rsidRDefault="00B32DAA" w:rsidP="00B32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DAA" w:rsidRPr="003D3AB5" w:rsidRDefault="00B32DAA" w:rsidP="00B32D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32DAA" w:rsidRDefault="00B32DAA" w:rsidP="00B32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2DAA" w:rsidRDefault="00B32DAA" w:rsidP="00B32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2DAA" w:rsidRDefault="00B32DAA" w:rsidP="00B32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2DAA" w:rsidRDefault="00B32DAA" w:rsidP="00B32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2DAA" w:rsidRDefault="00B32DAA" w:rsidP="00B32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2DAA" w:rsidRPr="003D3AB5" w:rsidRDefault="00B32DAA" w:rsidP="00B32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DAA" w:rsidRPr="003D3AB5" w:rsidRDefault="00B32DAA" w:rsidP="00B32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2DAA" w:rsidRPr="003D3AB5" w:rsidRDefault="00B32DAA" w:rsidP="00B32D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2B55" w:rsidRDefault="00CE2B55"/>
    <w:sectPr w:rsidR="00CE2B55" w:rsidSect="00B32DA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61B" w:rsidRDefault="00EA561B" w:rsidP="00B32DAA">
      <w:pPr>
        <w:spacing w:after="0" w:line="240" w:lineRule="auto"/>
      </w:pPr>
      <w:r>
        <w:separator/>
      </w:r>
    </w:p>
  </w:endnote>
  <w:endnote w:type="continuationSeparator" w:id="0">
    <w:p w:rsidR="00EA561B" w:rsidRDefault="00EA561B" w:rsidP="00B32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61B" w:rsidRDefault="00EA561B" w:rsidP="00B32DAA">
      <w:pPr>
        <w:spacing w:after="0" w:line="240" w:lineRule="auto"/>
      </w:pPr>
      <w:r>
        <w:separator/>
      </w:r>
    </w:p>
  </w:footnote>
  <w:footnote w:type="continuationSeparator" w:id="0">
    <w:p w:rsidR="00EA561B" w:rsidRDefault="00EA561B" w:rsidP="00B32D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277157"/>
      <w:docPartObj>
        <w:docPartGallery w:val="Page Numbers (Top of Page)"/>
        <w:docPartUnique/>
      </w:docPartObj>
    </w:sdtPr>
    <w:sdtEndPr/>
    <w:sdtContent>
      <w:p w:rsidR="00B32DAA" w:rsidRDefault="00F25A38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700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2DAA" w:rsidRDefault="00B32DA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2DAA"/>
    <w:rsid w:val="000700C5"/>
    <w:rsid w:val="00095D2B"/>
    <w:rsid w:val="000C0F55"/>
    <w:rsid w:val="000C40F5"/>
    <w:rsid w:val="001D7DC9"/>
    <w:rsid w:val="00477894"/>
    <w:rsid w:val="00481E39"/>
    <w:rsid w:val="005E52BC"/>
    <w:rsid w:val="00716642"/>
    <w:rsid w:val="00733FE4"/>
    <w:rsid w:val="00736A06"/>
    <w:rsid w:val="008A4165"/>
    <w:rsid w:val="00A93D04"/>
    <w:rsid w:val="00B32DAA"/>
    <w:rsid w:val="00C25201"/>
    <w:rsid w:val="00CE2B55"/>
    <w:rsid w:val="00E071AE"/>
    <w:rsid w:val="00E63A02"/>
    <w:rsid w:val="00EA561B"/>
    <w:rsid w:val="00EC6F34"/>
    <w:rsid w:val="00F25A38"/>
    <w:rsid w:val="00F7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C740F-74AF-4FE1-A314-14568E41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DA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2DA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32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2DAA"/>
  </w:style>
  <w:style w:type="paragraph" w:styleId="a6">
    <w:name w:val="footer"/>
    <w:basedOn w:val="a"/>
    <w:link w:val="a7"/>
    <w:uiPriority w:val="99"/>
    <w:semiHidden/>
    <w:unhideWhenUsed/>
    <w:rsid w:val="00B32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2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mto-technika@21.mchs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KudriashovEU</dc:creator>
  <cp:keywords/>
  <dc:description/>
  <cp:lastModifiedBy>Креппо Анастасия Анатольевна</cp:lastModifiedBy>
  <cp:revision>14</cp:revision>
  <dcterms:created xsi:type="dcterms:W3CDTF">2025-02-06T13:35:00Z</dcterms:created>
  <dcterms:modified xsi:type="dcterms:W3CDTF">2026-03-19T08:05:00Z</dcterms:modified>
</cp:coreProperties>
</file>